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1313"/>
        <w:gridCol w:w="1328"/>
        <w:gridCol w:w="657"/>
        <w:gridCol w:w="855"/>
        <w:gridCol w:w="596"/>
        <w:gridCol w:w="1023"/>
        <w:gridCol w:w="901"/>
        <w:gridCol w:w="1802"/>
        <w:gridCol w:w="657"/>
        <w:gridCol w:w="1130"/>
      </w:tblGrid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Сухобузимский филиал КГБПОУ «Красноярский аграрный техникум»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Протокол заседания приемной комиссии №315       от 14.08.2026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По конкурсу:</w:t>
            </w:r>
          </w:p>
        </w:tc>
        <w:tc>
          <w:tcPr>
            <w:tcW w:w="1950" w:type="dxa"/>
            <w:gridSpan w:val="2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Специальность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43.01.09 Повар, кондитер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Форма обучения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Финансирование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Бюджетное финансирование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Полученное образование (База приема)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Основное общее образование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Уровень подготовки</w:t>
            </w:r>
          </w:p>
        </w:tc>
        <w:tc>
          <w:tcPr>
            <w:tcW w:w="8790" w:type="dxa"/>
            <w:gridSpan w:val="9"/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Базовая подготовка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5" w:type="dxa"/>
            <w:gridSpan w:val="2"/>
            <w:shd w:val="clear" w:color="auto" w:fill="auto"/>
            <w:vAlign w:val="bottom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Контрольные цифры приема: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Зачислены по результатам конкурса: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№ в рейтинге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Анкета абитуриента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E36DAF">
            <w:pPr>
              <w:jc w:val="center"/>
            </w:pP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Подача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Документ об образовании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Средний балл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Вступительные испытания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3"/>
                <w:szCs w:val="13"/>
              </w:rPr>
              <w:t>Индиви</w:t>
            </w:r>
            <w:proofErr w:type="spellEnd"/>
            <w:r>
              <w:rPr>
                <w:rFonts w:ascii="Times New Roman" w:hAnsi="Times New Roman"/>
                <w:b/>
                <w:sz w:val="13"/>
                <w:szCs w:val="13"/>
              </w:rPr>
              <w:t>- дуальные достижения</w:t>
            </w: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Льготы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Профильные баллы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Комментарий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000012984 от 12.08.2026 13:40:56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3,8125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000012031 от 23.07.2026 14:38:57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3,75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000012493 от 31.07.2026 15:29:14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3,6471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000011436 от 16.07.2026 14:27:56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3,5625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000011082 от 13.07.2026 14:05:49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3,5294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000011522 от 20.07.2026 11:39:50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000013006 от 13.08.2026 10:56:41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3,4375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bookmarkStart w:id="0" w:name="_GoBack"/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000013040 от 14.08.2026 8:48:58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3,3529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bookmarkEnd w:id="0"/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000011056 от 13.07.2026 13:18:01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3,3125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000012897 от 10.08.2026 15:10:11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3,25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11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Анкета абитуриента 000012426 от 30.07.2026 11:53:52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Лично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Оригинал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3,1176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 предусмотрены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2A49BB">
            <w:r>
              <w:rPr>
                <w:rFonts w:ascii="Times New Roman" w:hAnsi="Times New Roman"/>
                <w:sz w:val="13"/>
                <w:szCs w:val="13"/>
              </w:rPr>
              <w:t>Нет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>
            <w:pPr>
              <w:jc w:val="right"/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95" w:type="dxa"/>
            <w:gridSpan w:val="11"/>
            <w:shd w:val="clear" w:color="auto" w:fill="auto"/>
            <w:vAlign w:val="bottom"/>
          </w:tcPr>
          <w:p w:rsidR="00E36DAF" w:rsidRDefault="002A49BB">
            <w:r>
              <w:rPr>
                <w:rFonts w:ascii="Times New Roman" w:hAnsi="Times New Roman"/>
                <w:b/>
                <w:sz w:val="13"/>
                <w:szCs w:val="13"/>
              </w:rPr>
              <w:t>Не прошли по конкурсу: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№ в рейтинге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Анкета абитуриента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Абитуриент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Подача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Документ об образовании</w:t>
            </w: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Средний балл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Вступительные испытания</w:t>
            </w:r>
          </w:p>
        </w:tc>
        <w:tc>
          <w:tcPr>
            <w:tcW w:w="8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3"/>
                <w:szCs w:val="13"/>
              </w:rPr>
              <w:t>Индиви</w:t>
            </w:r>
            <w:proofErr w:type="spellEnd"/>
            <w:r>
              <w:rPr>
                <w:rFonts w:ascii="Times New Roman" w:hAnsi="Times New Roman"/>
                <w:b/>
                <w:sz w:val="13"/>
                <w:szCs w:val="13"/>
              </w:rPr>
              <w:t>- дуальные достижения</w:t>
            </w:r>
          </w:p>
        </w:tc>
        <w:tc>
          <w:tcPr>
            <w:tcW w:w="17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Льготы</w:t>
            </w:r>
          </w:p>
        </w:tc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Профильные баллы</w:t>
            </w: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6DAF" w:rsidRDefault="002A49BB">
            <w:pPr>
              <w:jc w:val="center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Комментарий</w:t>
            </w:r>
          </w:p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  <w:tr w:rsidR="00E36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E36DAF" w:rsidRDefault="00E36DAF"/>
        </w:tc>
        <w:tc>
          <w:tcPr>
            <w:tcW w:w="1290" w:type="dxa"/>
            <w:shd w:val="clear" w:color="auto" w:fill="auto"/>
            <w:vAlign w:val="bottom"/>
          </w:tcPr>
          <w:p w:rsidR="00E36DAF" w:rsidRDefault="00E36DAF"/>
        </w:tc>
        <w:tc>
          <w:tcPr>
            <w:tcW w:w="1305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840" w:type="dxa"/>
            <w:shd w:val="clear" w:color="auto" w:fill="auto"/>
            <w:vAlign w:val="bottom"/>
          </w:tcPr>
          <w:p w:rsidR="00E36DAF" w:rsidRDefault="00E36DAF"/>
        </w:tc>
        <w:tc>
          <w:tcPr>
            <w:tcW w:w="585" w:type="dxa"/>
            <w:shd w:val="clear" w:color="auto" w:fill="auto"/>
            <w:vAlign w:val="bottom"/>
          </w:tcPr>
          <w:p w:rsidR="00E36DAF" w:rsidRDefault="00E36DAF"/>
        </w:tc>
        <w:tc>
          <w:tcPr>
            <w:tcW w:w="1005" w:type="dxa"/>
            <w:shd w:val="clear" w:color="auto" w:fill="auto"/>
            <w:vAlign w:val="bottom"/>
          </w:tcPr>
          <w:p w:rsidR="00E36DAF" w:rsidRDefault="00E36DAF"/>
        </w:tc>
        <w:tc>
          <w:tcPr>
            <w:tcW w:w="885" w:type="dxa"/>
            <w:shd w:val="clear" w:color="auto" w:fill="auto"/>
            <w:vAlign w:val="bottom"/>
          </w:tcPr>
          <w:p w:rsidR="00E36DAF" w:rsidRDefault="00E36DAF"/>
        </w:tc>
        <w:tc>
          <w:tcPr>
            <w:tcW w:w="1770" w:type="dxa"/>
            <w:shd w:val="clear" w:color="auto" w:fill="auto"/>
            <w:vAlign w:val="bottom"/>
          </w:tcPr>
          <w:p w:rsidR="00E36DAF" w:rsidRDefault="00E36DAF"/>
        </w:tc>
        <w:tc>
          <w:tcPr>
            <w:tcW w:w="645" w:type="dxa"/>
            <w:shd w:val="clear" w:color="auto" w:fill="auto"/>
            <w:vAlign w:val="bottom"/>
          </w:tcPr>
          <w:p w:rsidR="00E36DAF" w:rsidRDefault="00E36DAF"/>
        </w:tc>
        <w:tc>
          <w:tcPr>
            <w:tcW w:w="1110" w:type="dxa"/>
            <w:shd w:val="clear" w:color="auto" w:fill="auto"/>
            <w:vAlign w:val="bottom"/>
          </w:tcPr>
          <w:p w:rsidR="00E36DAF" w:rsidRDefault="00E36DAF"/>
        </w:tc>
      </w:tr>
    </w:tbl>
    <w:p w:rsidR="002A49BB" w:rsidRDefault="002A49BB"/>
    <w:sectPr w:rsidR="002A49B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DAF"/>
    <w:rsid w:val="002A49BB"/>
    <w:rsid w:val="00E36DAF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5B37E-0FEA-498A-8CE0-95235F5C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УПР</cp:lastModifiedBy>
  <cp:revision>3</cp:revision>
  <dcterms:created xsi:type="dcterms:W3CDTF">2026-08-14T08:42:00Z</dcterms:created>
  <dcterms:modified xsi:type="dcterms:W3CDTF">2026-08-14T08:42:00Z</dcterms:modified>
</cp:coreProperties>
</file>